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666C98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1</w:t>
      </w:r>
      <w:r w:rsidR="00404B62">
        <w:rPr>
          <w:sz w:val="24"/>
          <w:lang w:val="ru-RU"/>
        </w:rPr>
        <w:t>2</w:t>
      </w:r>
      <w:r w:rsidR="00C4581B">
        <w:rPr>
          <w:sz w:val="24"/>
          <w:lang w:val="ru-RU"/>
        </w:rPr>
        <w:t>.0</w:t>
      </w:r>
      <w:r w:rsidR="00404B62">
        <w:rPr>
          <w:sz w:val="24"/>
          <w:lang w:val="ru-RU"/>
        </w:rPr>
        <w:t>5</w:t>
      </w:r>
      <w:r w:rsidR="003860BC">
        <w:rPr>
          <w:sz w:val="24"/>
          <w:lang w:val="ru-RU"/>
        </w:rPr>
        <w:t>.202</w:t>
      </w:r>
      <w:r w:rsidR="00C4581B">
        <w:rPr>
          <w:sz w:val="24"/>
          <w:lang w:val="ru-RU"/>
        </w:rPr>
        <w:t>2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900542">
        <w:rPr>
          <w:sz w:val="24"/>
          <w:lang w:val="ru-RU"/>
        </w:rPr>
        <w:t>0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6327F2" w:rsidRPr="00404B62" w:rsidRDefault="006327F2" w:rsidP="006327F2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претендентов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участниками аукциона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на размещение </w:t>
      </w:r>
      <w:r w:rsidRPr="00404B62">
        <w:rPr>
          <w:rFonts w:ascii="Times New Roman" w:eastAsia="Times New Roman" w:hAnsi="Times New Roman" w:cs="Times New Roman"/>
          <w:color w:val="auto"/>
          <w:szCs w:val="26"/>
          <w:lang w:val="ru-RU"/>
        </w:rPr>
        <w:t>нестационарного торгового объекта (далее – НТО)</w:t>
      </w:r>
      <w:r w:rsidRPr="00404B62">
        <w:rPr>
          <w:rFonts w:ascii="Times New Roman" w:eastAsia="Times New Roman" w:hAnsi="Times New Roman" w:cs="Times New Roman"/>
          <w:color w:val="auto"/>
          <w:szCs w:val="26"/>
        </w:rPr>
        <w:t xml:space="preserve">, назначенного на </w:t>
      </w:r>
      <w:r w:rsidR="00666C98" w:rsidRPr="00404B62">
        <w:rPr>
          <w:rFonts w:ascii="Times New Roman" w:eastAsia="Times New Roman" w:hAnsi="Times New Roman" w:cs="Times New Roman"/>
          <w:color w:val="auto"/>
          <w:szCs w:val="26"/>
          <w:lang w:val="ru-RU"/>
        </w:rPr>
        <w:t>1</w:t>
      </w:r>
      <w:r w:rsidR="00404B62">
        <w:rPr>
          <w:rFonts w:ascii="Times New Roman" w:eastAsia="Times New Roman" w:hAnsi="Times New Roman" w:cs="Times New Roman"/>
          <w:color w:val="auto"/>
          <w:szCs w:val="26"/>
          <w:lang w:val="ru-RU"/>
        </w:rPr>
        <w:t>6</w:t>
      </w:r>
      <w:r w:rsidR="002D1AC3" w:rsidRPr="00404B62">
        <w:rPr>
          <w:rFonts w:ascii="Times New Roman" w:eastAsia="Times New Roman" w:hAnsi="Times New Roman" w:cs="Times New Roman"/>
          <w:color w:val="auto"/>
          <w:szCs w:val="26"/>
          <w:lang w:val="ru-RU"/>
        </w:rPr>
        <w:t>.0</w:t>
      </w:r>
      <w:r w:rsidR="00404B62">
        <w:rPr>
          <w:rFonts w:ascii="Times New Roman" w:eastAsia="Times New Roman" w:hAnsi="Times New Roman" w:cs="Times New Roman"/>
          <w:color w:val="auto"/>
          <w:szCs w:val="26"/>
          <w:lang w:val="ru-RU"/>
        </w:rPr>
        <w:t>5</w:t>
      </w:r>
      <w:r w:rsidR="002D1AC3" w:rsidRPr="00404B62">
        <w:rPr>
          <w:rFonts w:ascii="Times New Roman" w:eastAsia="Times New Roman" w:hAnsi="Times New Roman" w:cs="Times New Roman"/>
          <w:color w:val="auto"/>
          <w:szCs w:val="26"/>
          <w:lang w:val="ru-RU"/>
        </w:rPr>
        <w:t>.2022</w:t>
      </w:r>
      <w:r w:rsidRPr="00404B62">
        <w:rPr>
          <w:rFonts w:ascii="Times New Roman" w:eastAsia="Times New Roman" w:hAnsi="Times New Roman" w:cs="Times New Roman"/>
          <w:color w:val="auto"/>
          <w:szCs w:val="26"/>
        </w:rPr>
        <w:t xml:space="preserve"> г. в 1</w:t>
      </w:r>
      <w:r w:rsidR="00170A72" w:rsidRPr="00404B62">
        <w:rPr>
          <w:rFonts w:ascii="Times New Roman" w:eastAsia="Times New Roman" w:hAnsi="Times New Roman" w:cs="Times New Roman"/>
          <w:color w:val="auto"/>
          <w:szCs w:val="26"/>
          <w:lang w:val="ru-RU"/>
        </w:rPr>
        <w:t>0.00</w:t>
      </w:r>
      <w:r w:rsidRPr="00404B62">
        <w:rPr>
          <w:rFonts w:ascii="Times New Roman" w:eastAsia="Times New Roman" w:hAnsi="Times New Roman" w:cs="Times New Roman"/>
          <w:color w:val="auto"/>
          <w:szCs w:val="26"/>
        </w:rPr>
        <w:t xml:space="preserve"> часов в соответствии с </w:t>
      </w:r>
      <w:r w:rsidRPr="00404B62">
        <w:rPr>
          <w:rFonts w:ascii="Times New Roman" w:eastAsia="Times New Roman" w:hAnsi="Times New Roman" w:cs="Times New Roman"/>
          <w:color w:val="auto"/>
          <w:szCs w:val="26"/>
          <w:lang w:val="ru-RU"/>
        </w:rPr>
        <w:t>п</w:t>
      </w:r>
      <w:r w:rsidR="00404B62" w:rsidRPr="00404B62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r w:rsidRPr="00404B62">
        <w:rPr>
          <w:rFonts w:ascii="Times New Roman" w:eastAsia="Times New Roman" w:hAnsi="Times New Roman" w:cs="Times New Roman"/>
          <w:color w:val="auto"/>
          <w:szCs w:val="26"/>
          <w:lang w:val="ru-RU"/>
        </w:rPr>
        <w:t>м</w:t>
      </w:r>
      <w:r w:rsidRPr="00404B62">
        <w:rPr>
          <w:rFonts w:ascii="Times New Roman" w:eastAsia="Times New Roman" w:hAnsi="Times New Roman" w:cs="Times New Roman"/>
          <w:color w:val="auto"/>
          <w:szCs w:val="26"/>
        </w:rPr>
        <w:t xml:space="preserve"> администрации городского округа Кинель Самарской области </w:t>
      </w:r>
      <w:r w:rsidRPr="00404B6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от </w:t>
      </w:r>
      <w:r w:rsidR="00404B62" w:rsidRPr="00404B62">
        <w:rPr>
          <w:rFonts w:ascii="Times New Roman" w:hAnsi="Times New Roman" w:cs="Times New Roman"/>
        </w:rPr>
        <w:t>15.03.2022 №592 «О проведении аукциона на право заключения договоров на размещение нестационарного торгового объекта</w:t>
      </w:r>
      <w:r w:rsidR="00900542" w:rsidRPr="00404B62">
        <w:rPr>
          <w:rFonts w:ascii="Times New Roman" w:hAnsi="Times New Roman" w:cs="Times New Roman"/>
        </w:rPr>
        <w:t>»</w:t>
      </w:r>
      <w:r w:rsidRPr="00404B6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, </w:t>
      </w:r>
      <w:r w:rsidRPr="00404B62">
        <w:rPr>
          <w:rFonts w:ascii="Times New Roman" w:eastAsia="Times New Roman" w:hAnsi="Times New Roman" w:cs="Times New Roman"/>
          <w:color w:val="auto"/>
          <w:szCs w:val="26"/>
        </w:rPr>
        <w:t>проводим</w:t>
      </w:r>
      <w:r w:rsidRPr="00404B62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Фокин В.Н. –руководитель комитета по управлению муниципальным имуществом городского округа Кинель Самарской области, председатель комиссии;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Члены комиссии: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Бажутова Е.В. – главный специалист по земельным вопросам комитета по управлению муниципальным имуществом городского округа Кинель;</w:t>
      </w:r>
    </w:p>
    <w:p w:rsidR="00170A72" w:rsidRPr="00C35259" w:rsidRDefault="00E14101" w:rsidP="00170A72">
      <w:pPr>
        <w:pStyle w:val="2"/>
        <w:jc w:val="both"/>
        <w:rPr>
          <w:sz w:val="24"/>
          <w:lang w:val="ru-RU"/>
        </w:rPr>
      </w:pPr>
      <w:r w:rsidRPr="00E14101">
        <w:rPr>
          <w:sz w:val="24"/>
          <w:szCs w:val="24"/>
          <w:lang w:val="ru-RU"/>
        </w:rPr>
        <w:t xml:space="preserve">Афанасьева С.В. – </w:t>
      </w:r>
      <w:r w:rsidR="00170A72">
        <w:rPr>
          <w:sz w:val="24"/>
          <w:lang w:val="ru-RU"/>
        </w:rPr>
        <w:t>ведущий специалист отдела экономики и потребительского рынка</w:t>
      </w:r>
      <w:r w:rsidR="00170A72"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Кинель;</w:t>
      </w:r>
    </w:p>
    <w:p w:rsidR="006327F2" w:rsidRPr="00E14101" w:rsidRDefault="00E14101" w:rsidP="00170A72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</w:t>
      </w:r>
      <w:r w:rsidR="006327F2" w:rsidRPr="00E14101">
        <w:rPr>
          <w:sz w:val="24"/>
          <w:szCs w:val="24"/>
          <w:lang w:val="ru-RU"/>
        </w:rPr>
        <w:t>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3D503E">
        <w:t>На продажу выставлен лот №</w:t>
      </w:r>
      <w:r w:rsidR="00404B62">
        <w:rPr>
          <w:lang w:val="ru-RU"/>
        </w:rPr>
        <w:t>1</w:t>
      </w:r>
      <w:r w:rsidRPr="003D503E">
        <w:t xml:space="preserve">: </w:t>
      </w:r>
    </w:p>
    <w:p w:rsidR="00404B62" w:rsidRPr="00404B62" w:rsidRDefault="00404B62" w:rsidP="00404B62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404B62">
        <w:rPr>
          <w:rFonts w:ascii="Times New Roman" w:hAnsi="Times New Roman" w:cs="Times New Roman"/>
        </w:rPr>
        <w:t>Право на заключение договора на размещение нестационарного торгового объекта сроком на 5 (пять) лет с даты заключения, площадью 6 кв.м., специализация НТО (павильон): продовольственные товары, сезонность: несезонный объект, по адресу: Самарская область, г.о.Кинель, пгт.Усть-Кинельский, ул.Шоссейная, 79А, напротив магазина «Пятерочка».</w:t>
      </w:r>
    </w:p>
    <w:p w:rsidR="00404B62" w:rsidRPr="00404B62" w:rsidRDefault="00404B62" w:rsidP="00404B62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404B62">
        <w:rPr>
          <w:rFonts w:ascii="Times New Roman" w:hAnsi="Times New Roman" w:cs="Times New Roman"/>
        </w:rPr>
        <w:t>Сведения о местоположении НТО: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0"/>
        <w:gridCol w:w="2410"/>
        <w:gridCol w:w="2693"/>
      </w:tblGrid>
      <w:tr w:rsidR="00404B62" w:rsidRPr="00404B62" w:rsidTr="002072E2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4B62" w:rsidRPr="00404B62" w:rsidRDefault="00404B62" w:rsidP="002072E2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404B62">
              <w:rPr>
                <w:rFonts w:ascii="Times New Roman" w:eastAsia="Calibri" w:hAnsi="Times New Roman" w:cs="Times New Roman"/>
                <w:lang w:eastAsia="en-US"/>
              </w:rPr>
              <w:t>N точки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404B62" w:rsidRPr="00404B62" w:rsidRDefault="00404B62" w:rsidP="002072E2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404B62">
              <w:rPr>
                <w:rFonts w:ascii="Times New Roman" w:eastAsia="Calibri" w:hAnsi="Times New Roman" w:cs="Times New Roman"/>
                <w:lang w:eastAsia="en-US"/>
              </w:rPr>
              <w:t>X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404B62" w:rsidRPr="00404B62" w:rsidRDefault="00404B62" w:rsidP="002072E2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404B62">
              <w:rPr>
                <w:rFonts w:ascii="Times New Roman" w:eastAsia="Calibri" w:hAnsi="Times New Roman" w:cs="Times New Roman"/>
                <w:lang w:eastAsia="en-US"/>
              </w:rPr>
              <w:t>Y</w:t>
            </w:r>
          </w:p>
        </w:tc>
      </w:tr>
      <w:tr w:rsidR="00404B62" w:rsidRPr="00404B62" w:rsidTr="002072E2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4B62" w:rsidRPr="00404B62" w:rsidRDefault="00404B62" w:rsidP="002072E2">
            <w:pPr>
              <w:jc w:val="center"/>
              <w:rPr>
                <w:rFonts w:ascii="Times New Roman" w:hAnsi="Times New Roman" w:cs="Times New Roman"/>
              </w:rPr>
            </w:pPr>
            <w:r w:rsidRPr="00404B62">
              <w:rPr>
                <w:rFonts w:ascii="Times New Roman" w:hAnsi="Times New Roman" w:cs="Times New Roman"/>
              </w:rPr>
              <w:t>н 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4B62" w:rsidRPr="00404B62" w:rsidRDefault="00404B62" w:rsidP="002072E2">
            <w:pPr>
              <w:jc w:val="center"/>
              <w:rPr>
                <w:rFonts w:ascii="Times New Roman" w:hAnsi="Times New Roman" w:cs="Times New Roman"/>
              </w:rPr>
            </w:pPr>
            <w:r w:rsidRPr="00404B62">
              <w:rPr>
                <w:rFonts w:ascii="Times New Roman" w:hAnsi="Times New Roman" w:cs="Times New Roman"/>
              </w:rPr>
              <w:t>396119,93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4B62" w:rsidRPr="00404B62" w:rsidRDefault="00404B62" w:rsidP="002072E2">
            <w:pPr>
              <w:jc w:val="center"/>
              <w:rPr>
                <w:rFonts w:ascii="Times New Roman" w:hAnsi="Times New Roman" w:cs="Times New Roman"/>
              </w:rPr>
            </w:pPr>
            <w:r w:rsidRPr="00404B62">
              <w:rPr>
                <w:rFonts w:ascii="Times New Roman" w:hAnsi="Times New Roman" w:cs="Times New Roman"/>
              </w:rPr>
              <w:t>2202437,57</w:t>
            </w:r>
          </w:p>
        </w:tc>
      </w:tr>
      <w:tr w:rsidR="00404B62" w:rsidRPr="00404B62" w:rsidTr="002072E2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4B62" w:rsidRPr="00404B62" w:rsidRDefault="00404B62" w:rsidP="002072E2">
            <w:pPr>
              <w:jc w:val="center"/>
              <w:rPr>
                <w:rFonts w:ascii="Times New Roman" w:hAnsi="Times New Roman" w:cs="Times New Roman"/>
              </w:rPr>
            </w:pPr>
            <w:r w:rsidRPr="00404B62">
              <w:rPr>
                <w:rFonts w:ascii="Times New Roman" w:hAnsi="Times New Roman" w:cs="Times New Roman"/>
              </w:rPr>
              <w:t>н 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4B62" w:rsidRPr="00404B62" w:rsidRDefault="00404B62" w:rsidP="002072E2">
            <w:pPr>
              <w:jc w:val="center"/>
              <w:rPr>
                <w:rFonts w:ascii="Times New Roman" w:hAnsi="Times New Roman" w:cs="Times New Roman"/>
              </w:rPr>
            </w:pPr>
            <w:r w:rsidRPr="00404B62">
              <w:rPr>
                <w:rFonts w:ascii="Times New Roman" w:hAnsi="Times New Roman" w:cs="Times New Roman"/>
              </w:rPr>
              <w:t>396122,89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4B62" w:rsidRPr="00404B62" w:rsidRDefault="00404B62" w:rsidP="002072E2">
            <w:pPr>
              <w:jc w:val="center"/>
              <w:rPr>
                <w:rFonts w:ascii="Times New Roman" w:hAnsi="Times New Roman" w:cs="Times New Roman"/>
              </w:rPr>
            </w:pPr>
            <w:r w:rsidRPr="00404B62">
              <w:rPr>
                <w:rFonts w:ascii="Times New Roman" w:hAnsi="Times New Roman" w:cs="Times New Roman"/>
              </w:rPr>
              <w:t>2202437,10</w:t>
            </w:r>
          </w:p>
        </w:tc>
      </w:tr>
      <w:tr w:rsidR="00404B62" w:rsidRPr="00404B62" w:rsidTr="002072E2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4B62" w:rsidRPr="00404B62" w:rsidRDefault="00404B62" w:rsidP="002072E2">
            <w:pPr>
              <w:jc w:val="center"/>
              <w:rPr>
                <w:rFonts w:ascii="Times New Roman" w:hAnsi="Times New Roman" w:cs="Times New Roman"/>
              </w:rPr>
            </w:pPr>
            <w:r w:rsidRPr="00404B62">
              <w:rPr>
                <w:rFonts w:ascii="Times New Roman" w:hAnsi="Times New Roman" w:cs="Times New Roman"/>
              </w:rPr>
              <w:t>н 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4B62" w:rsidRPr="00404B62" w:rsidRDefault="00404B62" w:rsidP="002072E2">
            <w:pPr>
              <w:jc w:val="center"/>
              <w:rPr>
                <w:rFonts w:ascii="Times New Roman" w:hAnsi="Times New Roman" w:cs="Times New Roman"/>
              </w:rPr>
            </w:pPr>
            <w:r w:rsidRPr="00404B62">
              <w:rPr>
                <w:rFonts w:ascii="Times New Roman" w:hAnsi="Times New Roman" w:cs="Times New Roman"/>
              </w:rPr>
              <w:t>396123,37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4B62" w:rsidRPr="00404B62" w:rsidRDefault="00404B62" w:rsidP="002072E2">
            <w:pPr>
              <w:jc w:val="center"/>
              <w:rPr>
                <w:rFonts w:ascii="Times New Roman" w:hAnsi="Times New Roman" w:cs="Times New Roman"/>
              </w:rPr>
            </w:pPr>
            <w:r w:rsidRPr="00404B62">
              <w:rPr>
                <w:rFonts w:ascii="Times New Roman" w:hAnsi="Times New Roman" w:cs="Times New Roman"/>
              </w:rPr>
              <w:t>2202440,06</w:t>
            </w:r>
          </w:p>
        </w:tc>
      </w:tr>
      <w:tr w:rsidR="00404B62" w:rsidRPr="00404B62" w:rsidTr="002072E2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4B62" w:rsidRPr="00404B62" w:rsidRDefault="00404B62" w:rsidP="002072E2">
            <w:pPr>
              <w:jc w:val="center"/>
              <w:rPr>
                <w:rFonts w:ascii="Times New Roman" w:hAnsi="Times New Roman" w:cs="Times New Roman"/>
              </w:rPr>
            </w:pPr>
            <w:r w:rsidRPr="00404B62">
              <w:rPr>
                <w:rFonts w:ascii="Times New Roman" w:hAnsi="Times New Roman" w:cs="Times New Roman"/>
              </w:rPr>
              <w:t>н 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4B62" w:rsidRPr="00404B62" w:rsidRDefault="00404B62" w:rsidP="002072E2">
            <w:pPr>
              <w:jc w:val="center"/>
              <w:rPr>
                <w:rFonts w:ascii="Times New Roman" w:hAnsi="Times New Roman" w:cs="Times New Roman"/>
              </w:rPr>
            </w:pPr>
            <w:r w:rsidRPr="00404B62">
              <w:rPr>
                <w:rFonts w:ascii="Times New Roman" w:hAnsi="Times New Roman" w:cs="Times New Roman"/>
              </w:rPr>
              <w:t>396120,40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4B62" w:rsidRPr="00404B62" w:rsidRDefault="00404B62" w:rsidP="002072E2">
            <w:pPr>
              <w:jc w:val="center"/>
              <w:rPr>
                <w:rFonts w:ascii="Times New Roman" w:hAnsi="Times New Roman" w:cs="Times New Roman"/>
              </w:rPr>
            </w:pPr>
            <w:r w:rsidRPr="00404B62">
              <w:rPr>
                <w:rFonts w:ascii="Times New Roman" w:hAnsi="Times New Roman" w:cs="Times New Roman"/>
              </w:rPr>
              <w:t>2202440,53</w:t>
            </w:r>
          </w:p>
        </w:tc>
      </w:tr>
    </w:tbl>
    <w:p w:rsidR="00404B62" w:rsidRPr="00404B62" w:rsidRDefault="00404B62" w:rsidP="00404B62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hAnsi="Times New Roman" w:cs="Times New Roman"/>
        </w:rPr>
      </w:pPr>
      <w:r w:rsidRPr="00404B62">
        <w:rPr>
          <w:rFonts w:ascii="Times New Roman" w:hAnsi="Times New Roman" w:cs="Times New Roman"/>
        </w:rPr>
        <w:t xml:space="preserve">       Начальный размер платы по договору составляет 1841 (одна тысяча восемьсот сорок один) рубль 15 копеек;</w:t>
      </w:r>
    </w:p>
    <w:p w:rsidR="00404B62" w:rsidRPr="00404B62" w:rsidRDefault="00404B62" w:rsidP="00404B62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hAnsi="Times New Roman" w:cs="Times New Roman"/>
        </w:rPr>
      </w:pPr>
      <w:r w:rsidRPr="00404B62">
        <w:rPr>
          <w:rFonts w:ascii="Times New Roman" w:hAnsi="Times New Roman" w:cs="Times New Roman"/>
        </w:rPr>
        <w:t xml:space="preserve">       Размер задатка 1841 (одна тысяча восемьсот сорок один) рубль 15 копеек.</w:t>
      </w:r>
    </w:p>
    <w:p w:rsidR="00404B62" w:rsidRPr="00404B62" w:rsidRDefault="00404B62" w:rsidP="00404B62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hAnsi="Times New Roman" w:cs="Times New Roman"/>
        </w:rPr>
      </w:pPr>
      <w:r w:rsidRPr="00404B62">
        <w:rPr>
          <w:rFonts w:ascii="Times New Roman" w:hAnsi="Times New Roman" w:cs="Times New Roman"/>
        </w:rPr>
        <w:t xml:space="preserve">       Шаг аукциона 55 рублей 00 копеек.</w:t>
      </w:r>
    </w:p>
    <w:p w:rsidR="00404B62" w:rsidRDefault="00404B62" w:rsidP="00E14101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</w:p>
    <w:p w:rsidR="005829FE" w:rsidRPr="003D503E" w:rsidRDefault="005829FE" w:rsidP="00E14101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Комиссией</w:t>
      </w:r>
      <w:r w:rsidRPr="003D503E">
        <w:rPr>
          <w:sz w:val="24"/>
          <w:szCs w:val="24"/>
          <w:lang w:val="ru-RU"/>
        </w:rPr>
        <w:t xml:space="preserve">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680BF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404B62" w:rsidP="00B126C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273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D435D5" w:rsidP="000123D8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ООО «Статус» в лице </w:t>
            </w:r>
            <w:r w:rsidR="000123D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Татаренко В.В.</w:t>
            </w:r>
            <w:r w:rsidR="003C22E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322" w:rsidRDefault="000123D8" w:rsidP="0058032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 w:rsidR="00404B6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="00C4581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 w:rsidR="00404B6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C4581B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.2022</w:t>
            </w:r>
            <w:r w:rsidR="0058032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</w:t>
            </w:r>
          </w:p>
          <w:p w:rsidR="00680BF7" w:rsidRPr="003D503E" w:rsidRDefault="00C4581B" w:rsidP="00404B6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</w:t>
            </w:r>
            <w:r w:rsidR="00404B6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 w:rsidR="00992EE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404B6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05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404B62" w:rsidP="00404B62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1841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 15</w:t>
            </w:r>
            <w:r w:rsidR="00D435D5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коп.</w:t>
            </w:r>
            <w:r w:rsidR="00D435D5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 w:rsidR="00D435D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D435D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D435D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.2022г.</w:t>
            </w:r>
          </w:p>
        </w:tc>
      </w:tr>
      <w:tr w:rsidR="000123D8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23D8" w:rsidRDefault="00404B62" w:rsidP="000123D8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23D8" w:rsidRDefault="000123D8" w:rsidP="00404B62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404B6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Маргарян С.Г.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23D8" w:rsidRDefault="000123D8" w:rsidP="000123D8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 w:rsidR="00404B6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5.05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.2022г.</w:t>
            </w:r>
          </w:p>
          <w:p w:rsidR="000123D8" w:rsidRPr="003D503E" w:rsidRDefault="000123D8" w:rsidP="00404B6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</w:t>
            </w:r>
            <w:r w:rsidR="00404B6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5</w:t>
            </w:r>
            <w:r w:rsidR="00404B6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123D8" w:rsidRPr="003D503E" w:rsidRDefault="00404B62" w:rsidP="00404B62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1841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 15 коп.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.05.2022г.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873671" w:rsidRDefault="00B126C3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126C3" w:rsidRDefault="00B126C3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126C3" w:rsidRDefault="00B126C3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56716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6716" w:rsidRPr="003D503E" w:rsidRDefault="00656716" w:rsidP="00656716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6716" w:rsidRPr="003D503E" w:rsidRDefault="00656716" w:rsidP="00656716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ООО «Статус» в лице Татаренко В.В. 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6716" w:rsidRDefault="00656716" w:rsidP="00656716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404B6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 w:rsidR="00404B6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4.05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.2022г.</w:t>
            </w:r>
          </w:p>
          <w:p w:rsidR="00656716" w:rsidRPr="003D503E" w:rsidRDefault="00656716" w:rsidP="00404B62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</w:t>
            </w:r>
            <w:r w:rsidR="00404B6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404B6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656716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6716" w:rsidRDefault="00656716" w:rsidP="00656716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6716" w:rsidRDefault="00404B62" w:rsidP="00656716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Маргарян С.Г.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6716" w:rsidRDefault="00656716" w:rsidP="00656716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404B6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276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 w:rsidR="00404B6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5.05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.2022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</w:t>
            </w:r>
          </w:p>
          <w:p w:rsidR="00656716" w:rsidRPr="003D503E" w:rsidRDefault="00656716" w:rsidP="00404B62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404B6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B126C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404B6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</w:tr>
    </w:tbl>
    <w:p w:rsidR="003C22E8" w:rsidRDefault="003C22E8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3C22E8" w:rsidRDefault="003C22E8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830DFD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Председатель комиссии</w:t>
            </w:r>
            <w:r>
              <w:rPr>
                <w:lang w:val="ru-RU"/>
              </w:rPr>
              <w:t>:</w:t>
            </w:r>
          </w:p>
        </w:tc>
        <w:tc>
          <w:tcPr>
            <w:tcW w:w="4712" w:type="dxa"/>
          </w:tcPr>
          <w:p w:rsidR="00670CDC" w:rsidRP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Pr="00670CDC" w:rsidRDefault="00830DFD" w:rsidP="001029FF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</w:t>
            </w:r>
            <w:r w:rsidR="00670CDC" w:rsidRPr="00670CDC">
              <w:rPr>
                <w:lang w:val="ru-RU"/>
              </w:rPr>
              <w:t>_</w:t>
            </w:r>
            <w:r w:rsidR="00047A93">
              <w:t xml:space="preserve"> </w:t>
            </w:r>
            <w:r w:rsidR="001029FF" w:rsidRPr="00047A93">
              <w:rPr>
                <w:lang w:val="ru-RU"/>
              </w:rPr>
              <w:t>Фокин В.Н.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Члены комиссии:</w:t>
            </w: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</w:t>
            </w:r>
            <w:r w:rsidR="00670CDC">
              <w:rPr>
                <w:lang w:val="ru-RU"/>
              </w:rPr>
              <w:t>_________</w:t>
            </w:r>
            <w:r w:rsidR="00047A93">
              <w:rPr>
                <w:lang w:val="ru-RU"/>
              </w:rPr>
              <w:t>Иванова Г.Н.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1029FF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u w:val="single"/>
                <w:lang w:val="ru-RU"/>
              </w:rPr>
              <w:t>__________</w:t>
            </w:r>
            <w:r w:rsidR="00670CDC" w:rsidRPr="00670CDC">
              <w:rPr>
                <w:u w:val="single"/>
                <w:lang w:val="ru-RU"/>
              </w:rPr>
              <w:t>________</w:t>
            </w:r>
            <w:r w:rsidRPr="00670CDC">
              <w:rPr>
                <w:u w:val="single"/>
                <w:lang w:val="ru-RU"/>
              </w:rPr>
              <w:t>___</w:t>
            </w:r>
            <w:r w:rsidR="00670CDC">
              <w:rPr>
                <w:lang w:val="ru-RU"/>
              </w:rPr>
              <w:t xml:space="preserve"> </w:t>
            </w:r>
            <w:r w:rsidR="001029FF">
              <w:rPr>
                <w:lang w:val="ru-RU"/>
              </w:rPr>
              <w:t>Бажутова Е.В.</w:t>
            </w:r>
            <w:r w:rsidR="00047A93" w:rsidRPr="00047A93">
              <w:rPr>
                <w:lang w:val="ru-RU"/>
              </w:rPr>
              <w:t>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</w:t>
            </w:r>
            <w:r w:rsidR="00830DFD">
              <w:rPr>
                <w:lang w:val="ru-RU"/>
              </w:rPr>
              <w:t>Ефременко С.В.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 w:rsidR="00830DFD" w:rsidRPr="00830DFD">
              <w:rPr>
                <w:lang w:val="ru-RU"/>
              </w:rPr>
              <w:t>Афанасьева С.В</w:t>
            </w:r>
          </w:p>
        </w:tc>
      </w:tr>
    </w:tbl>
    <w:p w:rsidR="00830DFD" w:rsidRDefault="00830DFD" w:rsidP="005C05D0">
      <w:pPr>
        <w:pStyle w:val="2"/>
        <w:shd w:val="clear" w:color="auto" w:fill="auto"/>
        <w:spacing w:line="324" w:lineRule="exact"/>
        <w:rPr>
          <w:lang w:val="ru-RU"/>
        </w:rPr>
      </w:pPr>
    </w:p>
    <w:sectPr w:rsidR="00830DFD" w:rsidSect="00FB2FA0">
      <w:type w:val="continuous"/>
      <w:pgSz w:w="11905" w:h="16837"/>
      <w:pgMar w:top="1134" w:right="706" w:bottom="851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5F27" w:rsidRDefault="00E65F27">
      <w:r>
        <w:separator/>
      </w:r>
    </w:p>
  </w:endnote>
  <w:endnote w:type="continuationSeparator" w:id="0">
    <w:p w:rsidR="00E65F27" w:rsidRDefault="00E65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5F27" w:rsidRDefault="00E65F27"/>
  </w:footnote>
  <w:footnote w:type="continuationSeparator" w:id="0">
    <w:p w:rsidR="00E65F27" w:rsidRDefault="00E65F2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7B65"/>
    <w:rsid w:val="000123D8"/>
    <w:rsid w:val="00041DDA"/>
    <w:rsid w:val="00047A93"/>
    <w:rsid w:val="00052DC0"/>
    <w:rsid w:val="00056B37"/>
    <w:rsid w:val="00086FD6"/>
    <w:rsid w:val="0009295F"/>
    <w:rsid w:val="001029FF"/>
    <w:rsid w:val="00110048"/>
    <w:rsid w:val="001248C7"/>
    <w:rsid w:val="001373A2"/>
    <w:rsid w:val="00170A72"/>
    <w:rsid w:val="00194DC6"/>
    <w:rsid w:val="00196B30"/>
    <w:rsid w:val="001C1460"/>
    <w:rsid w:val="001C7B19"/>
    <w:rsid w:val="00222970"/>
    <w:rsid w:val="00250895"/>
    <w:rsid w:val="00255219"/>
    <w:rsid w:val="002715F7"/>
    <w:rsid w:val="002D1AC3"/>
    <w:rsid w:val="002E4997"/>
    <w:rsid w:val="00330682"/>
    <w:rsid w:val="00356AD9"/>
    <w:rsid w:val="003860BC"/>
    <w:rsid w:val="003C22E8"/>
    <w:rsid w:val="003D503E"/>
    <w:rsid w:val="003F59EE"/>
    <w:rsid w:val="00404B62"/>
    <w:rsid w:val="004329E7"/>
    <w:rsid w:val="00434957"/>
    <w:rsid w:val="004527DD"/>
    <w:rsid w:val="004552BF"/>
    <w:rsid w:val="0049306C"/>
    <w:rsid w:val="004B35BB"/>
    <w:rsid w:val="004B49B2"/>
    <w:rsid w:val="004C6803"/>
    <w:rsid w:val="004E53B5"/>
    <w:rsid w:val="00500BEA"/>
    <w:rsid w:val="00524B19"/>
    <w:rsid w:val="00580322"/>
    <w:rsid w:val="005829FE"/>
    <w:rsid w:val="005B1DE1"/>
    <w:rsid w:val="005C05D0"/>
    <w:rsid w:val="005F4A3F"/>
    <w:rsid w:val="00617288"/>
    <w:rsid w:val="006327F2"/>
    <w:rsid w:val="00656716"/>
    <w:rsid w:val="00666C98"/>
    <w:rsid w:val="00670CDC"/>
    <w:rsid w:val="00680BF7"/>
    <w:rsid w:val="0069418D"/>
    <w:rsid w:val="006B51AA"/>
    <w:rsid w:val="006F08DD"/>
    <w:rsid w:val="00710E6F"/>
    <w:rsid w:val="00736D3D"/>
    <w:rsid w:val="00771D4A"/>
    <w:rsid w:val="00776731"/>
    <w:rsid w:val="00784328"/>
    <w:rsid w:val="007C2032"/>
    <w:rsid w:val="00806F6A"/>
    <w:rsid w:val="00830DFD"/>
    <w:rsid w:val="00832057"/>
    <w:rsid w:val="00866514"/>
    <w:rsid w:val="00871313"/>
    <w:rsid w:val="00873671"/>
    <w:rsid w:val="00892A4F"/>
    <w:rsid w:val="008B3449"/>
    <w:rsid w:val="008C1DBE"/>
    <w:rsid w:val="008E5C22"/>
    <w:rsid w:val="00900542"/>
    <w:rsid w:val="00903E07"/>
    <w:rsid w:val="00907C1E"/>
    <w:rsid w:val="00914798"/>
    <w:rsid w:val="00992EED"/>
    <w:rsid w:val="009B0B9C"/>
    <w:rsid w:val="009D4C50"/>
    <w:rsid w:val="00A03B89"/>
    <w:rsid w:val="00A30001"/>
    <w:rsid w:val="00A635D0"/>
    <w:rsid w:val="00A6389A"/>
    <w:rsid w:val="00A66F6A"/>
    <w:rsid w:val="00A86ED5"/>
    <w:rsid w:val="00AA2C3D"/>
    <w:rsid w:val="00AC5A11"/>
    <w:rsid w:val="00B126C3"/>
    <w:rsid w:val="00B549F0"/>
    <w:rsid w:val="00BC2483"/>
    <w:rsid w:val="00BC6252"/>
    <w:rsid w:val="00C11AD1"/>
    <w:rsid w:val="00C4581B"/>
    <w:rsid w:val="00CB292E"/>
    <w:rsid w:val="00CD2795"/>
    <w:rsid w:val="00CE4271"/>
    <w:rsid w:val="00D33082"/>
    <w:rsid w:val="00D41878"/>
    <w:rsid w:val="00D435D5"/>
    <w:rsid w:val="00D624FA"/>
    <w:rsid w:val="00DB1AED"/>
    <w:rsid w:val="00DE243B"/>
    <w:rsid w:val="00E14101"/>
    <w:rsid w:val="00E42CB7"/>
    <w:rsid w:val="00E65F27"/>
    <w:rsid w:val="00E95074"/>
    <w:rsid w:val="00F30D1E"/>
    <w:rsid w:val="00F74B22"/>
    <w:rsid w:val="00FB2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57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4D0E0F-A7DA-4EE2-9595-FA2C2412C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558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2</cp:lastModifiedBy>
  <cp:revision>21</cp:revision>
  <cp:lastPrinted>2022-04-19T08:00:00Z</cp:lastPrinted>
  <dcterms:created xsi:type="dcterms:W3CDTF">2020-03-26T04:13:00Z</dcterms:created>
  <dcterms:modified xsi:type="dcterms:W3CDTF">2022-05-12T06:52:00Z</dcterms:modified>
</cp:coreProperties>
</file>